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70" w:rsidRDefault="00D274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D27470" w:rsidRPr="00137D38" w:rsidTr="00706178">
        <w:tc>
          <w:tcPr>
            <w:tcW w:w="9345" w:type="dxa"/>
            <w:gridSpan w:val="3"/>
          </w:tcPr>
          <w:p w:rsidR="00D27470" w:rsidRDefault="00D27470" w:rsidP="00D2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Екологія</w:t>
            </w:r>
            <w:r w:rsidR="00721B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рослин</w:t>
            </w:r>
          </w:p>
          <w:p w:rsidR="00D27470" w:rsidRDefault="006A0022" w:rsidP="00D2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721B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ля спеціальності</w:t>
            </w:r>
            <w:r w:rsidR="00D274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014.05 Середня освіта. Біологія</w:t>
            </w:r>
          </w:p>
          <w:p w:rsidR="00D27470" w:rsidRDefault="00D27470" w:rsidP="00D2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68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Доцент Мельник Р.П.</w:t>
            </w:r>
          </w:p>
          <w:p w:rsidR="00D27470" w:rsidRPr="00F7689A" w:rsidRDefault="00D27470" w:rsidP="00D2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470" w:rsidRPr="00137D38" w:rsidRDefault="00D27470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721B77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Екологія (</w:t>
            </w:r>
            <w:r w:rsidR="00721B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консультація</w:t>
            </w: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:rsidR="00137D38" w:rsidRPr="00137D38" w:rsidRDefault="00721B77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137D38"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М-З</w:t>
            </w:r>
            <w:r w:rsidR="00137D38"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групи</w:t>
            </w:r>
          </w:p>
        </w:tc>
        <w:tc>
          <w:tcPr>
            <w:tcW w:w="6505" w:type="dxa"/>
          </w:tcPr>
          <w:p w:rsidR="00B01D4A" w:rsidRDefault="00137D38" w:rsidP="00137D38">
            <w:pPr>
              <w:rPr>
                <w:b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Тема:</w:t>
            </w:r>
            <w:r w:rsidRPr="00137D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21B77" w:rsidRPr="00721B7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ОСНОВНІ ЕКОЛОГІЧНІ ПОНЯТТЯ ЕКОЛОГІЇ РОСЛИН ТА ЗАКОНОМІРНОСТІ.</w:t>
            </w:r>
            <w:r w:rsidR="00B01D4A">
              <w:rPr>
                <w:b/>
              </w:rPr>
              <w:t xml:space="preserve"> </w:t>
            </w:r>
          </w:p>
          <w:p w:rsidR="00137D38" w:rsidRPr="00137D38" w:rsidRDefault="00B01D4A" w:rsidP="00137D38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B01D4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ПРИРОДНО-ЗАПОВІДНИЙ ФОНД ЯК ОСНОВА ЗБЕРЕЖЕННЯ РОСЛИННОГО СВІТУ.</w:t>
            </w:r>
          </w:p>
          <w:p w:rsidR="00B01D4A" w:rsidRDefault="00137D38" w:rsidP="00721B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Мета: </w:t>
            </w:r>
            <w:r w:rsidR="00721B77" w:rsidRPr="00721B7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Сформувати поняття екології рослин як науки, розглянути основні закономірності цієї науки.</w:t>
            </w:r>
          </w:p>
          <w:p w:rsidR="00721B77" w:rsidRPr="00721B77" w:rsidRDefault="00B01D4A" w:rsidP="00721B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21B77">
              <w:rPr>
                <w:rFonts w:eastAsia="Calibri"/>
                <w:sz w:val="24"/>
              </w:rPr>
              <w:t xml:space="preserve"> 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Сформувати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поняття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 xml:space="preserve"> про природно-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заповідний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 xml:space="preserve"> фонд, Червоні книги світу та 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України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 xml:space="preserve">, ПЗФ 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Херсонської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B01D4A">
              <w:rPr>
                <w:rFonts w:ascii="Times New Roman" w:eastAsia="Calibri" w:hAnsi="Times New Roman" w:cs="Times New Roman"/>
                <w:sz w:val="24"/>
              </w:rPr>
              <w:t>області</w:t>
            </w:r>
            <w:proofErr w:type="spellEnd"/>
            <w:r w:rsidRPr="00B01D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01D4A" w:rsidRDefault="00B01D4A" w:rsidP="00137D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37D38" w:rsidRPr="00137D38" w:rsidRDefault="00137D38" w:rsidP="00137D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721B77" w:rsidRPr="00721B77" w:rsidRDefault="00721B77" w:rsidP="00B01D4A">
            <w:pPr>
              <w:numPr>
                <w:ilvl w:val="0"/>
                <w:numId w:val="1"/>
              </w:numPr>
              <w:tabs>
                <w:tab w:val="clear" w:pos="78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B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екології рослин як науки.</w:t>
            </w:r>
          </w:p>
          <w:p w:rsidR="00721B77" w:rsidRPr="00721B77" w:rsidRDefault="00721B77" w:rsidP="00B01D4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21B7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Середовище існування рослинних організмів.</w:t>
            </w:r>
          </w:p>
          <w:p w:rsidR="00721B77" w:rsidRPr="00721B77" w:rsidRDefault="00721B77" w:rsidP="00B01D4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21B7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Екологічні фактори та їх класифікація.</w:t>
            </w:r>
          </w:p>
          <w:p w:rsidR="00721B77" w:rsidRPr="00721B77" w:rsidRDefault="00721B77" w:rsidP="00B01D4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21B7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Загальні закономірності впливу екологічних факторів на рослинні організми.</w:t>
            </w:r>
          </w:p>
          <w:p w:rsidR="00721B77" w:rsidRPr="00721B77" w:rsidRDefault="00721B77" w:rsidP="00B01D4A">
            <w:pPr>
              <w:widowControl w:val="0"/>
              <w:numPr>
                <w:ilvl w:val="0"/>
                <w:numId w:val="1"/>
              </w:numPr>
              <w:tabs>
                <w:tab w:val="left" w:pos="19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Міжнародна та національні документи, щодо збереження фіторізноманіття.</w:t>
            </w:r>
          </w:p>
          <w:p w:rsidR="00721B77" w:rsidRPr="00721B77" w:rsidRDefault="00721B77" w:rsidP="00B01D4A">
            <w:pPr>
              <w:widowControl w:val="0"/>
              <w:numPr>
                <w:ilvl w:val="0"/>
                <w:numId w:val="1"/>
              </w:numPr>
              <w:tabs>
                <w:tab w:val="left" w:pos="19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Природно-заповідний фонд та його структура.</w:t>
            </w:r>
          </w:p>
          <w:p w:rsidR="00721B77" w:rsidRPr="00721B77" w:rsidRDefault="00721B77" w:rsidP="00B01D4A">
            <w:pPr>
              <w:widowControl w:val="0"/>
              <w:numPr>
                <w:ilvl w:val="0"/>
                <w:numId w:val="1"/>
              </w:numPr>
              <w:tabs>
                <w:tab w:val="left" w:pos="19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ПЗФ Херсонської області.</w:t>
            </w:r>
          </w:p>
          <w:p w:rsidR="00721B77" w:rsidRPr="00721B77" w:rsidRDefault="00721B77" w:rsidP="00721B77">
            <w:pPr>
              <w:pStyle w:val="2"/>
              <w:tabs>
                <w:tab w:val="left" w:pos="1900"/>
              </w:tabs>
              <w:jc w:val="both"/>
              <w:rPr>
                <w:b/>
                <w:sz w:val="24"/>
              </w:rPr>
            </w:pP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054" w:rsidRPr="00137D38" w:rsidTr="004F7A6F">
        <w:tc>
          <w:tcPr>
            <w:tcW w:w="988" w:type="dxa"/>
          </w:tcPr>
          <w:p w:rsidR="00592054" w:rsidRDefault="00592054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04.06.</w:t>
            </w:r>
          </w:p>
        </w:tc>
        <w:tc>
          <w:tcPr>
            <w:tcW w:w="1852" w:type="dxa"/>
          </w:tcPr>
          <w:p w:rsidR="00592054" w:rsidRPr="00592054" w:rsidRDefault="00592054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Залік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ZOOM)</w:t>
            </w:r>
          </w:p>
        </w:tc>
        <w:tc>
          <w:tcPr>
            <w:tcW w:w="6505" w:type="dxa"/>
          </w:tcPr>
          <w:p w:rsidR="00592054" w:rsidRPr="00592054" w:rsidRDefault="00592054" w:rsidP="005920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Питання до заліку.</w:t>
            </w:r>
          </w:p>
          <w:p w:rsidR="00592054" w:rsidRPr="00592054" w:rsidRDefault="00592054" w:rsidP="0059205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Екологічні фактори. Принцип класифікації.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Абіотичні екологічні фактори.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Біотичні екологічні фактори.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Екологічна валентність.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Охарактеризувати екологічні групи рослин за відношенням до світла.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Охарактеризувати екологічні групи рослин за відношенням до води.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Охарактеризувати екологічні групи рослин за відношенням до температури. Явище </w:t>
            </w:r>
            <w:proofErr w:type="spellStart"/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термоперіодизму</w:t>
            </w:r>
            <w:proofErr w:type="spellEnd"/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Поясніть явище фотоперіодизму.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Охарактеризувати біотичні складові </w:t>
            </w:r>
            <w:proofErr w:type="spellStart"/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грунту</w:t>
            </w:r>
            <w:proofErr w:type="spellEnd"/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Транспірація та її типи.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Адаптація рослинних організмів та її типи.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Стійкість  та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фітострес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рослин.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Посухо- та жаростійкість.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Холодо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та морозостійкість.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Солестійкість. Яка реакція рослин різних екологічних груп на засолення?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Радіаційний стрес у рослин.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Стійкість рослин до збудників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 таке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фототрофи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хемоавтотррофи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гатеротрофи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?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Охарактеризуйте фотосинтез, як унікальну в фізико-хімічному та біологічному відношеннях функцію рослинного організму.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життєвої форми. Класифікація життєвих форм.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Вчення про популяції рослин. Структура популяцій.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Дайте визначення екосистеми. Яку функцію виконують в екосистемі продуценти,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консументи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редуценти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?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Фітоценоз. Структура фітоценозів. Агробіоценоз як штучна система.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Синузії</w:t>
            </w:r>
            <w:proofErr w:type="spellEnd"/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Розвиток рослинних угруповань. Сукцесії та флуктуації.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 таке фітоіндикація? На які типи її поділяють?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Які є види моніторингу? Назвіть основні методи моніторингових досліджень. 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Структура природно-заповідного фонду України. Що таке Національна екологічна мережа України?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Червона книга України. Критерії, на яких ґрунтується відбір видів для занесення їх до Червоної книги України.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Міжнародні Червоні книги.</w:t>
            </w:r>
          </w:p>
          <w:p w:rsidR="00592054" w:rsidRPr="00592054" w:rsidRDefault="00592054" w:rsidP="005920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0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Червоний список видів рослин Херсонської області. ПЗФ Херсонської області.</w:t>
            </w:r>
          </w:p>
          <w:p w:rsidR="00592054" w:rsidRPr="00137D38" w:rsidRDefault="00592054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Білявський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Г.О. Основи екології: теорія та практика. – К.: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Лібра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2002. – 352с.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Бугай О., Бойчук Ю., Солошенко Е.</w:t>
            </w:r>
            <w:r w:rsidRPr="00137D3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Екологія і охорона навколишнього середовища.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 –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Суми:Університетська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книга, 2016. – 336 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Джигирей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В.С. Основи екології та охорона навколишнього середовища. – Львів: Афіша, 2000. –  272с.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Дубас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Р.Г. Економіка природокористування.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К.6 “МП Леся”, 2007. – 448с.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Екологія: підручник для студентів вищих навчальних закладів /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авторів; за загальною ред. О. Є. Пахомова— Харків: Фоліо, 2014. — 666 с.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Яцків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М.У.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природокористування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Львів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proofErr w:type="gram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Світ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. – 1995. – 208с.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Кучерявий В.П. Загальна екологія. – Львів: Світ, 2010. – 520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Юрченко Екологія. – Київ: Професіонал. Центр навчальної літератури, 2017 – 302 с 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Барановський В.А. Екологічний атлас України. – К.: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2000.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Гайнріх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Гертт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 Екологія: Пер. з 4-го нім. вид. /Наук. ред. пер. В.В.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Ссребряков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К.: Знання-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Прсс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2001. – 287с.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Злобін Ю.А. Основи екології. – К.: ТОВ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Лібра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1998. – 248с.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Ігнатенко М.Г.,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Малєєв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В.О., Пилипенко Ю.В. Економіка природокористування: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посібник, Херсон: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Олді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плюс, 2007. – 312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Інформація про стан навколишнього природного середовища Херсонської області за 2005 рік. – Херсон, 2006 – 142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Корабльова А.Т. Екологія: взаємовідносини людини і середовища. –Дніпропетровськ: Центр екологічної освіти. Вид. 2, 2001. – 265с.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Корсак К.В.,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Плахотнік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 Основи екології: Навчальний посібник. – К.: МАУП 1998. – 228с.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Одум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Экология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М.: Мир, 1986.</w:t>
            </w:r>
          </w:p>
        </w:tc>
      </w:tr>
    </w:tbl>
    <w:p w:rsidR="00564CAE" w:rsidRDefault="00564CAE">
      <w:pPr>
        <w:rPr>
          <w:rFonts w:ascii="Times New Roman" w:hAnsi="Times New Roman" w:cs="Times New Roman"/>
          <w:sz w:val="28"/>
          <w:szCs w:val="28"/>
        </w:rPr>
      </w:pPr>
    </w:p>
    <w:p w:rsidR="00740A99" w:rsidRPr="00564CAE" w:rsidRDefault="00564C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Вислати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4A">
        <w:rPr>
          <w:rFonts w:ascii="Times New Roman" w:hAnsi="Times New Roman" w:cs="Times New Roman"/>
          <w:sz w:val="28"/>
          <w:szCs w:val="28"/>
          <w:lang w:val="uk-UA"/>
        </w:rPr>
        <w:t>до питань плану консультації</w:t>
      </w:r>
      <w:r w:rsidRPr="00564C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файлу</w:t>
      </w:r>
      <w:r w:rsidRPr="00564C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 на e-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64CAE">
        <w:rPr>
          <w:rFonts w:ascii="Times New Roman" w:hAnsi="Times New Roman" w:cs="Times New Roman"/>
          <w:sz w:val="28"/>
          <w:szCs w:val="28"/>
        </w:rPr>
        <w:t xml:space="preserve">: melnikruslana12@gmail </w:t>
      </w:r>
      <w:proofErr w:type="spellStart"/>
      <w:r w:rsidRPr="00564CAE">
        <w:rPr>
          <w:rFonts w:ascii="Times New Roman" w:hAnsi="Times New Roman" w:cs="Times New Roman"/>
          <w:sz w:val="28"/>
          <w:szCs w:val="28"/>
        </w:rPr>
        <w:t>com</w:t>
      </w:r>
      <w:proofErr w:type="spellEnd"/>
    </w:p>
    <w:sectPr w:rsidR="00740A99" w:rsidRPr="005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F4F"/>
    <w:multiLevelType w:val="hybridMultilevel"/>
    <w:tmpl w:val="65863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31B8"/>
    <w:multiLevelType w:val="hybridMultilevel"/>
    <w:tmpl w:val="9C64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77F3A"/>
    <w:multiLevelType w:val="hybridMultilevel"/>
    <w:tmpl w:val="2D6E24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79EE"/>
    <w:multiLevelType w:val="hybridMultilevel"/>
    <w:tmpl w:val="E44A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8"/>
    <w:rsid w:val="00137D38"/>
    <w:rsid w:val="00564CAE"/>
    <w:rsid w:val="00592054"/>
    <w:rsid w:val="006A0022"/>
    <w:rsid w:val="00721B77"/>
    <w:rsid w:val="00740A99"/>
    <w:rsid w:val="00B01D4A"/>
    <w:rsid w:val="00D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909AF1-AA1C-4648-9673-D40620C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21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721B7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5</cp:revision>
  <dcterms:created xsi:type="dcterms:W3CDTF">2020-03-13T10:40:00Z</dcterms:created>
  <dcterms:modified xsi:type="dcterms:W3CDTF">2020-05-21T08:45:00Z</dcterms:modified>
</cp:coreProperties>
</file>